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5D4" w:rsidRDefault="00C11E45" w:rsidP="003670D5">
      <w:pPr>
        <w:spacing w:after="240" w:line="480" w:lineRule="auto"/>
      </w:pPr>
      <w:bookmarkStart w:id="0" w:name="_GoBack"/>
      <w:bookmarkEnd w:id="0"/>
      <w:r>
        <w:t>Name</w:t>
      </w:r>
    </w:p>
    <w:p w:rsidR="008415D4" w:rsidRDefault="00C11E45" w:rsidP="003670D5">
      <w:pPr>
        <w:spacing w:before="240" w:after="240" w:line="480" w:lineRule="auto"/>
      </w:pPr>
      <w:r>
        <w:t>Professor</w:t>
      </w:r>
    </w:p>
    <w:p w:rsidR="008415D4" w:rsidRDefault="00C11E45" w:rsidP="003670D5">
      <w:pPr>
        <w:spacing w:before="240" w:after="240" w:line="480" w:lineRule="auto"/>
      </w:pPr>
      <w:r>
        <w:t>Course</w:t>
      </w:r>
    </w:p>
    <w:p w:rsidR="008415D4" w:rsidRDefault="00C11E45" w:rsidP="003670D5">
      <w:pPr>
        <w:spacing w:before="240" w:after="240" w:line="480" w:lineRule="auto"/>
      </w:pPr>
      <w:r>
        <w:t>Date</w:t>
      </w:r>
    </w:p>
    <w:p w:rsidR="008415D4" w:rsidRDefault="00C11E45" w:rsidP="003670D5">
      <w:pPr>
        <w:spacing w:before="240" w:after="240" w:line="480" w:lineRule="auto"/>
        <w:jc w:val="center"/>
      </w:pPr>
      <w:r>
        <w:t>The Virginia Statu</w:t>
      </w:r>
      <w:r w:rsidR="003670D5">
        <w:t>t</w:t>
      </w:r>
      <w:r>
        <w:t>e for Religious Freedom</w:t>
      </w:r>
    </w:p>
    <w:p w:rsidR="008415D4" w:rsidRDefault="00C11E45" w:rsidP="003670D5">
      <w:pPr>
        <w:spacing w:before="240" w:after="240" w:line="480" w:lineRule="auto"/>
        <w:ind w:firstLine="720"/>
      </w:pPr>
      <w:r>
        <w:t xml:space="preserve">The Virginia statue for religious statement discusses the separation of the churches and the government's operations. The Virginia religion consisted of Anglican Christians who were protected by the law and supported by tax dollars. The Virginia statute for religious freedom was to grant freedom of religion to all groups, including; Christians, Muslims, and Jews. According to Madison, 'the religion of every man must be left to the conscience of every man' (pg. 1). Thus, </w:t>
      </w:r>
      <w:proofErr w:type="gramStart"/>
      <w:r>
        <w:t>the</w:t>
      </w:r>
      <w:proofErr w:type="gramEnd"/>
      <w:r>
        <w:t xml:space="preserve"> need for separation of the church from the state. The separation had not been considered until the Virginia governor Jefferson, decided to pass a bill to separate the two institutions. After reading the Virginia statute for religious freedom, I discovered that the state's governor served as the Anglican Church's head.</w:t>
      </w:r>
    </w:p>
    <w:p w:rsidR="008415D4" w:rsidRDefault="00C11E45" w:rsidP="003670D5">
      <w:pPr>
        <w:spacing w:before="240" w:after="240" w:line="480" w:lineRule="auto"/>
        <w:ind w:firstLine="720"/>
      </w:pPr>
      <w:r>
        <w:t>I discovered that before the revolution, the Anglican Church in Virginia detected worship in the state. Similarly, the church helped in solving disputes and offered social services to citizens. The role of the government was to provide leadership to the church. The head of the Virginia state was the leader of the Anglican Church. Thus, most Christian actions had to adhere to the country's interest since the leader was the governor.</w:t>
      </w:r>
    </w:p>
    <w:p w:rsidR="008415D4" w:rsidRDefault="00C11E45" w:rsidP="003670D5">
      <w:pPr>
        <w:spacing w:before="240" w:after="240" w:line="480" w:lineRule="auto"/>
        <w:ind w:firstLine="720"/>
      </w:pPr>
      <w:r>
        <w:lastRenderedPageBreak/>
        <w:t>I think the reason why there were controversies on drawing a line between the government and the church was that the government found it difficult to support any religious group. The government was used to support the Anglican Church by the use of tax money. However, the government would find it difficult to support the different private religions after the revolution. Additionally, the government would have no power to control any activities of religious institutions. For instance, the head of the state led the church, but religious groups would choose their leaders without interference from the government after spiritual freedom. Additionally, religious freedom given to citizens would affect most of their general actions.</w:t>
      </w:r>
    </w:p>
    <w:p w:rsidR="008415D4" w:rsidRDefault="00C11E45" w:rsidP="003670D5">
      <w:pPr>
        <w:spacing w:before="240" w:after="240" w:line="480" w:lineRule="auto"/>
        <w:ind w:firstLine="720"/>
      </w:pPr>
      <w:r>
        <w:t>I understand that the parties in the Virginia Statute for Religious Freedom were the state's government and religious leaders. Both the government and the church believed to have the interests of the Virginia state in the heart because they wanted to give the citizens the ability to worship freely. For instance, the governor, Jefferson, was the man behind the statute for religious freedom. As Madison states, Jefferson argued that the government should not dictate a person's faith, but instead it has to come from their conscience.</w:t>
      </w:r>
    </w:p>
    <w:p w:rsidR="008415D4" w:rsidRDefault="00C11E45" w:rsidP="003670D5">
      <w:pPr>
        <w:spacing w:before="240" w:after="240" w:line="480" w:lineRule="auto"/>
        <w:ind w:firstLine="720"/>
      </w:pPr>
      <w:r>
        <w:t>On the other hand, the different religious groups wanted to have the freedom to exercise their faiths. Before the statue, only Christianity was recognized by the state. However, due to immigration to Virginia, different religions had been introduced, including Muslims, Jews, and Hindus. Thus, the citizens of Virginia strongly supported the passing of the freedom bill</w:t>
      </w:r>
      <w:r w:rsidR="003670D5">
        <w:t xml:space="preserve"> by Jefferson</w:t>
      </w:r>
      <w:r>
        <w:t>. In addition to their freedom of worship, the statue would come with additional benefits and privileges for the citizens. The taxes would be used to develop the state's economy instead of supporting the church.</w:t>
      </w:r>
    </w:p>
    <w:sectPr w:rsidR="008415D4">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12B3" w:rsidRDefault="009E12B3" w:rsidP="003670D5">
      <w:r>
        <w:separator/>
      </w:r>
    </w:p>
  </w:endnote>
  <w:endnote w:type="continuationSeparator" w:id="0">
    <w:p w:rsidR="009E12B3" w:rsidRDefault="009E12B3" w:rsidP="00367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12B3" w:rsidRDefault="009E12B3" w:rsidP="003670D5">
      <w:r>
        <w:separator/>
      </w:r>
    </w:p>
  </w:footnote>
  <w:footnote w:type="continuationSeparator" w:id="0">
    <w:p w:rsidR="009E12B3" w:rsidRDefault="009E12B3" w:rsidP="003670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70D5" w:rsidRDefault="003670D5">
    <w:pPr>
      <w:pStyle w:val="Header"/>
      <w:jc w:val="right"/>
    </w:pPr>
    <w:r>
      <w:t xml:space="preserve">Surname </w:t>
    </w:r>
    <w:sdt>
      <w:sdtPr>
        <w:id w:val="-18163195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732FA">
          <w:rPr>
            <w:noProof/>
          </w:rPr>
          <w:t>2</w:t>
        </w:r>
        <w:r>
          <w:rPr>
            <w:noProof/>
          </w:rPr>
          <w:fldChar w:fldCharType="end"/>
        </w:r>
      </w:sdtContent>
    </w:sdt>
  </w:p>
  <w:p w:rsidR="003670D5" w:rsidRDefault="003670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5D4"/>
    <w:rsid w:val="002732FA"/>
    <w:rsid w:val="003670D5"/>
    <w:rsid w:val="00714AFB"/>
    <w:rsid w:val="008415D4"/>
    <w:rsid w:val="009E12B3"/>
    <w:rsid w:val="00C11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BF9CD9-C499-4E17-BE12-79948E850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70D5"/>
    <w:pPr>
      <w:tabs>
        <w:tab w:val="center" w:pos="4680"/>
        <w:tab w:val="right" w:pos="9360"/>
      </w:tabs>
    </w:pPr>
  </w:style>
  <w:style w:type="character" w:customStyle="1" w:styleId="HeaderChar">
    <w:name w:val="Header Char"/>
    <w:basedOn w:val="DefaultParagraphFont"/>
    <w:link w:val="Header"/>
    <w:uiPriority w:val="99"/>
    <w:rsid w:val="003670D5"/>
    <w:rPr>
      <w:sz w:val="24"/>
      <w:szCs w:val="24"/>
    </w:rPr>
  </w:style>
  <w:style w:type="paragraph" w:styleId="Footer">
    <w:name w:val="footer"/>
    <w:basedOn w:val="Normal"/>
    <w:link w:val="FooterChar"/>
    <w:uiPriority w:val="99"/>
    <w:unhideWhenUsed/>
    <w:rsid w:val="003670D5"/>
    <w:pPr>
      <w:tabs>
        <w:tab w:val="center" w:pos="4680"/>
        <w:tab w:val="right" w:pos="9360"/>
      </w:tabs>
    </w:pPr>
  </w:style>
  <w:style w:type="character" w:customStyle="1" w:styleId="FooterChar">
    <w:name w:val="Footer Char"/>
    <w:basedOn w:val="DefaultParagraphFont"/>
    <w:link w:val="Footer"/>
    <w:uiPriority w:val="99"/>
    <w:rsid w:val="003670D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dc:creator>
  <cp:lastModifiedBy>HP</cp:lastModifiedBy>
  <cp:revision>2</cp:revision>
  <dcterms:created xsi:type="dcterms:W3CDTF">2020-09-18T02:07:00Z</dcterms:created>
  <dcterms:modified xsi:type="dcterms:W3CDTF">2020-09-18T02:07:00Z</dcterms:modified>
</cp:coreProperties>
</file>